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3058" w14:textId="77777777" w:rsidR="002973D0" w:rsidRDefault="005776B7" w:rsidP="000731B1">
      <w:pPr>
        <w:shd w:val="clear" w:color="auto" w:fill="FFFFFF"/>
        <w:spacing w:after="240" w:line="240" w:lineRule="auto"/>
        <w:rPr>
          <w:rFonts w:ascii="Arial" w:eastAsia="Times New Roman" w:hAnsi="Arial" w:cs="Arial"/>
          <w:b/>
          <w:bCs/>
          <w:i/>
          <w:iCs/>
          <w:color w:val="000000"/>
          <w:sz w:val="29"/>
          <w:szCs w:val="29"/>
          <w:lang w:eastAsia="en-NZ"/>
        </w:rPr>
      </w:pPr>
      <w:r>
        <w:rPr>
          <w:rFonts w:ascii="Arial" w:hAnsi="Arial" w:cs="Arial"/>
          <w:noProof/>
          <w:lang w:val="en-US"/>
        </w:rPr>
        <w:drawing>
          <wp:anchor distT="0" distB="0" distL="114300" distR="114300" simplePos="0" relativeHeight="251659264" behindDoc="0" locked="0" layoutInCell="1" allowOverlap="1" wp14:anchorId="6375768C" wp14:editId="2C51D372">
            <wp:simplePos x="0" y="0"/>
            <wp:positionH relativeFrom="margin">
              <wp:posOffset>4413600</wp:posOffset>
            </wp:positionH>
            <wp:positionV relativeFrom="paragraph">
              <wp:posOffset>-115200</wp:posOffset>
            </wp:positionV>
            <wp:extent cx="1626235" cy="401320"/>
            <wp:effectExtent l="0" t="0" r="0" b="0"/>
            <wp:wrapNone/>
            <wp:docPr id="22" name="Picture 22" descr="Macintosh HD:Users:chris_boyd01:Desktop:Anxiety logo for white background 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acintosh HD:Users:chris_boyd01:Desktop:Anxiety logo for white background 72dpi.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35" cy="401320"/>
                    </a:xfrm>
                    <a:prstGeom prst="rect">
                      <a:avLst/>
                    </a:prstGeom>
                    <a:noFill/>
                    <a:ln>
                      <a:noFill/>
                    </a:ln>
                  </pic:spPr>
                </pic:pic>
              </a:graphicData>
            </a:graphic>
          </wp:anchor>
        </w:drawing>
      </w:r>
    </w:p>
    <w:p w14:paraId="35DE74DD" w14:textId="77777777" w:rsidR="002973D0" w:rsidRDefault="002973D0" w:rsidP="000731B1">
      <w:pPr>
        <w:shd w:val="clear" w:color="auto" w:fill="FFFFFF"/>
        <w:spacing w:after="240" w:line="240" w:lineRule="auto"/>
        <w:rPr>
          <w:rFonts w:ascii="Arial" w:eastAsia="Times New Roman" w:hAnsi="Arial" w:cs="Arial"/>
          <w:b/>
          <w:bCs/>
          <w:i/>
          <w:iCs/>
          <w:color w:val="000000"/>
          <w:sz w:val="29"/>
          <w:szCs w:val="29"/>
          <w:lang w:eastAsia="en-NZ"/>
        </w:rPr>
      </w:pPr>
    </w:p>
    <w:p w14:paraId="32361468" w14:textId="77777777" w:rsidR="000731B1" w:rsidRDefault="000731B1" w:rsidP="000731B1">
      <w:pPr>
        <w:shd w:val="clear" w:color="auto" w:fill="FFFFFF"/>
        <w:spacing w:after="240" w:line="240" w:lineRule="auto"/>
        <w:rPr>
          <w:rFonts w:ascii="Arial" w:eastAsia="Times New Roman" w:hAnsi="Arial" w:cs="Arial"/>
          <w:b/>
          <w:bCs/>
          <w:i/>
          <w:iCs/>
          <w:color w:val="000000"/>
          <w:sz w:val="24"/>
          <w:szCs w:val="29"/>
          <w:lang w:eastAsia="en-NZ"/>
        </w:rPr>
      </w:pPr>
      <w:r w:rsidRPr="0016566D">
        <w:rPr>
          <w:rFonts w:ascii="Arial" w:eastAsia="Times New Roman" w:hAnsi="Arial" w:cs="Arial"/>
          <w:b/>
          <w:bCs/>
          <w:i/>
          <w:iCs/>
          <w:color w:val="000000"/>
          <w:sz w:val="24"/>
          <w:szCs w:val="29"/>
          <w:lang w:eastAsia="en-NZ"/>
        </w:rPr>
        <w:t xml:space="preserve">Include a bequest in your Will to be certain that your final act of generosity will help people who suffer </w:t>
      </w:r>
      <w:r w:rsidR="00D86B4A" w:rsidRPr="0016566D">
        <w:rPr>
          <w:rFonts w:ascii="Arial" w:eastAsia="Times New Roman" w:hAnsi="Arial" w:cs="Arial"/>
          <w:b/>
          <w:bCs/>
          <w:i/>
          <w:iCs/>
          <w:color w:val="000000"/>
          <w:sz w:val="24"/>
          <w:szCs w:val="29"/>
          <w:lang w:eastAsia="en-NZ"/>
        </w:rPr>
        <w:t xml:space="preserve">from mental health issues. </w:t>
      </w:r>
    </w:p>
    <w:p w14:paraId="5FB9B69E" w14:textId="77777777" w:rsidR="0016566D" w:rsidRPr="0016566D" w:rsidRDefault="0016566D" w:rsidP="0016566D">
      <w:pPr>
        <w:pStyle w:val="NoSpacing"/>
        <w:rPr>
          <w:lang w:eastAsia="en-NZ"/>
        </w:rPr>
      </w:pPr>
    </w:p>
    <w:p w14:paraId="729FA742" w14:textId="77777777" w:rsidR="000731B1" w:rsidRDefault="000731B1" w:rsidP="000731B1">
      <w:pPr>
        <w:shd w:val="clear" w:color="auto" w:fill="FFFFFF"/>
        <w:spacing w:after="240" w:line="240" w:lineRule="auto"/>
        <w:rPr>
          <w:rFonts w:ascii="Arial" w:eastAsia="Times New Roman" w:hAnsi="Arial" w:cs="Arial"/>
          <w:color w:val="000000"/>
          <w:sz w:val="20"/>
          <w:szCs w:val="20"/>
          <w:lang w:eastAsia="en-NZ"/>
        </w:rPr>
      </w:pPr>
      <w:r w:rsidRPr="000731B1">
        <w:rPr>
          <w:rFonts w:ascii="Arial" w:eastAsia="Times New Roman" w:hAnsi="Arial" w:cs="Arial"/>
          <w:color w:val="000000"/>
          <w:sz w:val="20"/>
          <w:szCs w:val="20"/>
          <w:lang w:eastAsia="en-NZ"/>
        </w:rPr>
        <w:t>Big or small, your bequest will be greatly appreciated.</w:t>
      </w:r>
      <w:r w:rsidR="00822ACB" w:rsidRPr="00822ACB">
        <w:rPr>
          <w:rFonts w:ascii="Calibri" w:hAnsi="Calibri" w:cs="Times New Roman"/>
          <w:sz w:val="24"/>
          <w:szCs w:val="24"/>
        </w:rPr>
        <w:t xml:space="preserve"> </w:t>
      </w:r>
      <w:r w:rsidR="00822ACB" w:rsidRPr="00822ACB">
        <w:rPr>
          <w:rFonts w:ascii="Arial" w:eastAsia="Times New Roman" w:hAnsi="Arial" w:cs="Arial"/>
          <w:color w:val="000000"/>
          <w:sz w:val="20"/>
          <w:szCs w:val="20"/>
          <w:lang w:eastAsia="en-NZ"/>
        </w:rPr>
        <w:t xml:space="preserve">Making a Will helps to ensure your specific wishes are honoured – that the people and places that are meaningful to you are supported. A legacy gift to Anxiety New Zealand Trust can make a long lasting difference in the lives of children, youth and adults in New Zealand. </w:t>
      </w:r>
      <w:r w:rsidR="00D86B4A" w:rsidRPr="00D86B4A">
        <w:rPr>
          <w:rFonts w:ascii="Arial" w:eastAsia="Times New Roman" w:hAnsi="Arial" w:cs="Arial"/>
          <w:color w:val="000000"/>
          <w:sz w:val="20"/>
          <w:szCs w:val="20"/>
          <w:lang w:eastAsia="en-NZ"/>
        </w:rPr>
        <w:t xml:space="preserve"> </w:t>
      </w:r>
    </w:p>
    <w:p w14:paraId="71E08356" w14:textId="77777777" w:rsidR="0016566D" w:rsidRDefault="0016566D" w:rsidP="0016566D">
      <w:pPr>
        <w:pStyle w:val="NoSpacing"/>
        <w:rPr>
          <w:lang w:eastAsia="en-NZ"/>
        </w:rPr>
      </w:pPr>
    </w:p>
    <w:p w14:paraId="4D1B7DE4" w14:textId="77777777" w:rsidR="001335F8" w:rsidRDefault="00491C8C" w:rsidP="00491C8C">
      <w:pPr>
        <w:pStyle w:val="ListParagraph"/>
        <w:numPr>
          <w:ilvl w:val="0"/>
          <w:numId w:val="3"/>
        </w:numPr>
        <w:ind w:left="284" w:hanging="284"/>
        <w:rPr>
          <w:rFonts w:ascii="Arial" w:hAnsi="Arial" w:cs="Arial"/>
          <w:b/>
        </w:rPr>
      </w:pPr>
      <w:r w:rsidRPr="00491C8C">
        <w:rPr>
          <w:rFonts w:ascii="Arial" w:hAnsi="Arial" w:cs="Arial"/>
          <w:b/>
        </w:rPr>
        <w:t>How a bequest can help:</w:t>
      </w:r>
    </w:p>
    <w:p w14:paraId="32B97337" w14:textId="77777777" w:rsidR="00491C8C" w:rsidRPr="00BA43E7" w:rsidRDefault="00BA43E7" w:rsidP="00491C8C">
      <w:pPr>
        <w:rPr>
          <w:rFonts w:ascii="Arial" w:hAnsi="Arial" w:cs="Arial"/>
        </w:rPr>
      </w:pPr>
      <w:r w:rsidRPr="00BA43E7">
        <w:rPr>
          <w:rFonts w:ascii="Arial" w:hAnsi="Arial" w:cs="Arial"/>
        </w:rPr>
        <w:t>Anxiety New Zealand Trust</w:t>
      </w:r>
      <w:r>
        <w:rPr>
          <w:rFonts w:ascii="Arial" w:hAnsi="Arial" w:cs="Arial"/>
        </w:rPr>
        <w:t xml:space="preserve"> is </w:t>
      </w:r>
      <w:r w:rsidRPr="00BA43E7">
        <w:rPr>
          <w:rFonts w:ascii="Arial" w:hAnsi="Arial" w:cs="Arial"/>
        </w:rPr>
        <w:t>non-profit, registered charity</w:t>
      </w:r>
      <w:r>
        <w:rPr>
          <w:rFonts w:ascii="Arial" w:hAnsi="Arial" w:cs="Arial"/>
        </w:rPr>
        <w:t xml:space="preserve"> and we help people who suffer from mental health problems. </w:t>
      </w:r>
      <w:r w:rsidRPr="00BA43E7">
        <w:rPr>
          <w:rFonts w:ascii="Arial" w:hAnsi="Arial" w:cs="Arial"/>
        </w:rPr>
        <w:t>We estimate that anxiety, panic attacks and phobias</w:t>
      </w:r>
      <w:r>
        <w:rPr>
          <w:rFonts w:ascii="Arial" w:hAnsi="Arial" w:cs="Arial"/>
        </w:rPr>
        <w:t xml:space="preserve"> impact 1 in 4 Kiwis every day. It is our commitment to help those people to </w:t>
      </w:r>
      <w:r w:rsidRPr="00BA43E7">
        <w:rPr>
          <w:rFonts w:ascii="Arial" w:hAnsi="Arial" w:cs="Arial"/>
        </w:rPr>
        <w:t>make the journey to wellness.</w:t>
      </w:r>
      <w:r>
        <w:rPr>
          <w:rFonts w:ascii="Arial" w:hAnsi="Arial" w:cs="Arial"/>
        </w:rPr>
        <w:t xml:space="preserve"> </w:t>
      </w:r>
    </w:p>
    <w:p w14:paraId="0F85C13A" w14:textId="77777777" w:rsidR="00491C8C" w:rsidRPr="008B7602" w:rsidRDefault="00491C8C" w:rsidP="008B7602">
      <w:pPr>
        <w:pStyle w:val="NoSpacing"/>
        <w:rPr>
          <w:rFonts w:ascii="Arial" w:hAnsi="Arial" w:cs="Arial"/>
        </w:rPr>
      </w:pPr>
    </w:p>
    <w:p w14:paraId="1952830C" w14:textId="77777777" w:rsidR="00491C8C" w:rsidRDefault="00EC12A1" w:rsidP="00491C8C">
      <w:pPr>
        <w:pStyle w:val="ListParagraph"/>
        <w:numPr>
          <w:ilvl w:val="0"/>
          <w:numId w:val="3"/>
        </w:numPr>
        <w:ind w:left="284" w:hanging="284"/>
        <w:rPr>
          <w:rFonts w:ascii="Arial" w:hAnsi="Arial" w:cs="Arial"/>
          <w:b/>
        </w:rPr>
      </w:pPr>
      <w:r>
        <w:rPr>
          <w:rFonts w:ascii="Arial" w:hAnsi="Arial" w:cs="Arial"/>
          <w:b/>
        </w:rPr>
        <w:t>D</w:t>
      </w:r>
      <w:r w:rsidR="00491C8C" w:rsidRPr="00491C8C">
        <w:rPr>
          <w:rFonts w:ascii="Arial" w:hAnsi="Arial" w:cs="Arial"/>
          <w:b/>
        </w:rPr>
        <w:t>ifferent types of bequest:</w:t>
      </w:r>
    </w:p>
    <w:p w14:paraId="0D7A26F3" w14:textId="77777777" w:rsidR="00491C8C" w:rsidRDefault="00491C8C" w:rsidP="00491C8C">
      <w:pPr>
        <w:pStyle w:val="ListParagraph"/>
        <w:ind w:left="284"/>
        <w:rPr>
          <w:rFonts w:ascii="Arial" w:hAnsi="Arial" w:cs="Arial"/>
          <w:b/>
        </w:rPr>
      </w:pPr>
    </w:p>
    <w:p w14:paraId="2234E59C" w14:textId="77777777" w:rsidR="00D86B4A" w:rsidRPr="001335F8" w:rsidRDefault="007F1A5C" w:rsidP="007F1A5C">
      <w:pPr>
        <w:pStyle w:val="ListParagraph"/>
        <w:numPr>
          <w:ilvl w:val="0"/>
          <w:numId w:val="2"/>
        </w:numPr>
        <w:rPr>
          <w:rFonts w:ascii="Arial" w:hAnsi="Arial" w:cs="Arial"/>
          <w:u w:val="single"/>
        </w:rPr>
      </w:pPr>
      <w:r w:rsidRPr="007F1A5C">
        <w:rPr>
          <w:rFonts w:ascii="Arial" w:hAnsi="Arial" w:cs="Arial"/>
          <w:u w:val="single"/>
        </w:rPr>
        <w:t>Bequest of all or a share of net estate</w:t>
      </w:r>
    </w:p>
    <w:p w14:paraId="62596763" w14:textId="77777777" w:rsidR="001335F8" w:rsidRDefault="007F1A5C" w:rsidP="001335F8">
      <w:pPr>
        <w:pStyle w:val="ListParagraph"/>
        <w:rPr>
          <w:rFonts w:ascii="Arial" w:hAnsi="Arial" w:cs="Arial"/>
          <w:sz w:val="20"/>
        </w:rPr>
      </w:pPr>
      <w:r>
        <w:rPr>
          <w:rFonts w:ascii="Arial" w:hAnsi="Arial" w:cs="Arial"/>
          <w:sz w:val="20"/>
        </w:rPr>
        <w:t>T</w:t>
      </w:r>
      <w:r w:rsidRPr="007F1A5C">
        <w:rPr>
          <w:rFonts w:ascii="Arial" w:hAnsi="Arial" w:cs="Arial"/>
          <w:sz w:val="20"/>
        </w:rPr>
        <w:t>he net estate is the amount left after all other gifts have been made. This is the simplest way to support us after making sure that provisions have been made to loved ones.</w:t>
      </w:r>
    </w:p>
    <w:p w14:paraId="1AE03961" w14:textId="77777777" w:rsidR="007F1A5C" w:rsidRPr="001335F8" w:rsidRDefault="007F1A5C" w:rsidP="001335F8">
      <w:pPr>
        <w:pStyle w:val="ListParagraph"/>
        <w:rPr>
          <w:rFonts w:ascii="Arial" w:hAnsi="Arial" w:cs="Arial"/>
          <w:sz w:val="20"/>
        </w:rPr>
      </w:pPr>
    </w:p>
    <w:p w14:paraId="2705EDBF" w14:textId="77777777" w:rsidR="007F1A5C" w:rsidRPr="007F1A5C" w:rsidRDefault="007F1A5C" w:rsidP="007F1A5C">
      <w:pPr>
        <w:pStyle w:val="ListParagraph"/>
        <w:numPr>
          <w:ilvl w:val="0"/>
          <w:numId w:val="2"/>
        </w:numPr>
        <w:rPr>
          <w:rFonts w:ascii="Arial" w:hAnsi="Arial" w:cs="Arial"/>
          <w:sz w:val="20"/>
        </w:rPr>
      </w:pPr>
      <w:r w:rsidRPr="007F1A5C">
        <w:rPr>
          <w:rFonts w:ascii="Arial" w:hAnsi="Arial" w:cs="Arial"/>
          <w:u w:val="single"/>
        </w:rPr>
        <w:t xml:space="preserve">Fixed sum bequest </w:t>
      </w:r>
    </w:p>
    <w:p w14:paraId="297E7202" w14:textId="77777777" w:rsidR="00D86B4A" w:rsidRPr="007F1A5C" w:rsidRDefault="007F1A5C" w:rsidP="007F1A5C">
      <w:pPr>
        <w:pStyle w:val="ListParagraph"/>
        <w:rPr>
          <w:rFonts w:ascii="Arial" w:hAnsi="Arial" w:cs="Arial"/>
          <w:sz w:val="20"/>
        </w:rPr>
      </w:pPr>
      <w:r>
        <w:rPr>
          <w:rFonts w:ascii="Arial" w:hAnsi="Arial" w:cs="Arial"/>
          <w:sz w:val="20"/>
        </w:rPr>
        <w:t>T</w:t>
      </w:r>
      <w:r w:rsidRPr="007F1A5C">
        <w:rPr>
          <w:rFonts w:ascii="Arial" w:hAnsi="Arial" w:cs="Arial"/>
          <w:sz w:val="20"/>
        </w:rPr>
        <w:t>his is a bequest for a specific amount of money.</w:t>
      </w:r>
      <w:r w:rsidR="00D86B4A" w:rsidRPr="007F1A5C">
        <w:rPr>
          <w:rFonts w:ascii="Arial" w:hAnsi="Arial" w:cs="Arial"/>
          <w:sz w:val="20"/>
        </w:rPr>
        <w:t xml:space="preserve"> </w:t>
      </w:r>
    </w:p>
    <w:p w14:paraId="72E88459" w14:textId="77777777" w:rsidR="00D86B4A" w:rsidRPr="00D86B4A" w:rsidRDefault="00D86B4A" w:rsidP="00D86B4A">
      <w:pPr>
        <w:pStyle w:val="ListParagraph"/>
        <w:rPr>
          <w:rFonts w:ascii="Arial" w:hAnsi="Arial" w:cs="Arial"/>
          <w:sz w:val="20"/>
        </w:rPr>
      </w:pPr>
    </w:p>
    <w:p w14:paraId="5D2A516D" w14:textId="77777777" w:rsidR="00D86B4A" w:rsidRPr="001335F8" w:rsidRDefault="007F1A5C" w:rsidP="007F1A5C">
      <w:pPr>
        <w:pStyle w:val="ListParagraph"/>
        <w:numPr>
          <w:ilvl w:val="0"/>
          <w:numId w:val="2"/>
        </w:numPr>
        <w:rPr>
          <w:rFonts w:ascii="Arial" w:hAnsi="Arial" w:cs="Arial"/>
          <w:sz w:val="20"/>
          <w:szCs w:val="20"/>
          <w:u w:val="single"/>
        </w:rPr>
      </w:pPr>
      <w:r w:rsidRPr="007F1A5C">
        <w:rPr>
          <w:rFonts w:ascii="Arial" w:hAnsi="Arial" w:cs="Arial"/>
          <w:u w:val="single"/>
        </w:rPr>
        <w:t>Specific gifts/bequests</w:t>
      </w:r>
    </w:p>
    <w:p w14:paraId="3B82AF9E" w14:textId="77777777" w:rsidR="00EC12A1" w:rsidRPr="00EC12A1" w:rsidRDefault="007F1A5C" w:rsidP="00EC12A1">
      <w:pPr>
        <w:pStyle w:val="ListParagraph"/>
        <w:rPr>
          <w:rFonts w:ascii="Arial" w:hAnsi="Arial" w:cs="Arial"/>
          <w:sz w:val="20"/>
        </w:rPr>
      </w:pPr>
      <w:r>
        <w:rPr>
          <w:rFonts w:ascii="Arial" w:hAnsi="Arial" w:cs="Arial"/>
          <w:sz w:val="20"/>
        </w:rPr>
        <w:t>Y</w:t>
      </w:r>
      <w:r w:rsidRPr="007F1A5C">
        <w:rPr>
          <w:rFonts w:ascii="Arial" w:hAnsi="Arial" w:cs="Arial"/>
          <w:sz w:val="20"/>
        </w:rPr>
        <w:t>our gift need not be cash. You can give shares, bonds, jewellery or valuables, an insurance policy or even real estate property</w:t>
      </w:r>
      <w:r w:rsidR="00D86B4A" w:rsidRPr="00D86B4A">
        <w:rPr>
          <w:rFonts w:ascii="Arial" w:hAnsi="Arial" w:cs="Arial"/>
          <w:sz w:val="20"/>
        </w:rPr>
        <w:t>.</w:t>
      </w:r>
    </w:p>
    <w:p w14:paraId="1F982541" w14:textId="77777777" w:rsidR="00EC12A1" w:rsidRPr="008B7602" w:rsidRDefault="00EC12A1" w:rsidP="008B7602">
      <w:pPr>
        <w:pStyle w:val="NoSpacing"/>
        <w:rPr>
          <w:rFonts w:ascii="Arial" w:hAnsi="Arial" w:cs="Arial"/>
        </w:rPr>
      </w:pPr>
    </w:p>
    <w:p w14:paraId="2AD9F4D3" w14:textId="77777777" w:rsidR="00491C8C" w:rsidRDefault="00491C8C" w:rsidP="00491C8C">
      <w:pPr>
        <w:pStyle w:val="ListParagraph"/>
        <w:numPr>
          <w:ilvl w:val="0"/>
          <w:numId w:val="3"/>
        </w:numPr>
        <w:ind w:left="284" w:hanging="284"/>
        <w:rPr>
          <w:rFonts w:ascii="Arial" w:hAnsi="Arial" w:cs="Arial"/>
          <w:b/>
        </w:rPr>
      </w:pPr>
      <w:r w:rsidRPr="00491C8C">
        <w:rPr>
          <w:rFonts w:ascii="Arial" w:hAnsi="Arial" w:cs="Arial"/>
          <w:b/>
        </w:rPr>
        <w:t xml:space="preserve">Talk to our Team: </w:t>
      </w:r>
    </w:p>
    <w:p w14:paraId="0691FDB3" w14:textId="77777777" w:rsidR="00EC12A1" w:rsidRDefault="00822ACB" w:rsidP="00EC12A1">
      <w:pPr>
        <w:rPr>
          <w:rFonts w:ascii="Arial" w:hAnsi="Arial" w:cs="Arial"/>
          <w:sz w:val="20"/>
          <w:szCs w:val="20"/>
        </w:rPr>
      </w:pPr>
      <w:r w:rsidRPr="00822ACB">
        <w:rPr>
          <w:rFonts w:ascii="Arial" w:hAnsi="Arial" w:cs="Arial"/>
          <w:sz w:val="20"/>
          <w:szCs w:val="20"/>
        </w:rPr>
        <w:t>It is up to you whether you tell us you have chosen to s</w:t>
      </w:r>
      <w:r w:rsidR="006131D1">
        <w:rPr>
          <w:rFonts w:ascii="Arial" w:hAnsi="Arial" w:cs="Arial"/>
          <w:sz w:val="20"/>
          <w:szCs w:val="20"/>
        </w:rPr>
        <w:t xml:space="preserve">upport our charity. However we </w:t>
      </w:r>
      <w:r w:rsidRPr="00822ACB">
        <w:rPr>
          <w:rFonts w:ascii="Arial" w:hAnsi="Arial" w:cs="Arial"/>
          <w:sz w:val="20"/>
          <w:szCs w:val="20"/>
        </w:rPr>
        <w:t>welcome you to call us to meet for a confidential, no-obligation chat about how your bequest can make a difference. We will be able to let you know how your gift will allow us to continue our work. If you have any specific wishes then this is an opportunity to discuss them and give us the opportunity to thank you in your lifetime.</w:t>
      </w:r>
    </w:p>
    <w:p w14:paraId="29BE749A" w14:textId="77777777" w:rsidR="008769B9" w:rsidRPr="00DD65BD" w:rsidRDefault="008769B9" w:rsidP="008B7602">
      <w:pPr>
        <w:pStyle w:val="NoSpacing"/>
        <w:rPr>
          <w:rFonts w:ascii="Arial" w:hAnsi="Arial" w:cs="Arial"/>
        </w:rPr>
      </w:pPr>
    </w:p>
    <w:p w14:paraId="0A8BF0BF" w14:textId="77777777" w:rsidR="00491C8C" w:rsidRPr="00DD65BD" w:rsidRDefault="00491C8C" w:rsidP="00491C8C">
      <w:pPr>
        <w:pStyle w:val="ListParagraph"/>
        <w:numPr>
          <w:ilvl w:val="0"/>
          <w:numId w:val="3"/>
        </w:numPr>
        <w:ind w:left="284" w:hanging="284"/>
        <w:rPr>
          <w:rFonts w:ascii="Arial" w:hAnsi="Arial" w:cs="Arial"/>
          <w:b/>
        </w:rPr>
      </w:pPr>
      <w:r w:rsidRPr="00DD65BD">
        <w:rPr>
          <w:rFonts w:ascii="Arial" w:hAnsi="Arial" w:cs="Arial"/>
          <w:b/>
          <w:bCs/>
        </w:rPr>
        <w:t>Have a chat to your family and solicitor:</w:t>
      </w:r>
    </w:p>
    <w:p w14:paraId="359F76BA" w14:textId="77777777" w:rsidR="008B7602" w:rsidRDefault="00822ACB" w:rsidP="008B7602">
      <w:pPr>
        <w:rPr>
          <w:rFonts w:ascii="Arial" w:hAnsi="Arial" w:cs="Arial"/>
          <w:sz w:val="20"/>
          <w:szCs w:val="20"/>
        </w:rPr>
      </w:pPr>
      <w:r w:rsidRPr="00822ACB">
        <w:rPr>
          <w:rFonts w:ascii="Arial" w:hAnsi="Arial" w:cs="Arial"/>
          <w:sz w:val="20"/>
          <w:szCs w:val="20"/>
        </w:rPr>
        <w:t>We strongly recommend you speak to your family and friends about your decisions. This means they can support the achievement of your specific wishes when the time comes.</w:t>
      </w:r>
    </w:p>
    <w:p w14:paraId="419A7EE8" w14:textId="77777777" w:rsidR="008B7602" w:rsidRPr="00DD65BD" w:rsidRDefault="008B7602" w:rsidP="008B7602">
      <w:pPr>
        <w:pStyle w:val="NoSpacing"/>
      </w:pPr>
    </w:p>
    <w:p w14:paraId="5F03731B" w14:textId="77777777" w:rsidR="0061190D" w:rsidRDefault="0061190D">
      <w:pPr>
        <w:rPr>
          <w:rFonts w:ascii="Arial" w:hAnsi="Arial" w:cs="Arial"/>
          <w:b/>
        </w:rPr>
      </w:pPr>
      <w:r>
        <w:rPr>
          <w:rFonts w:ascii="Arial" w:hAnsi="Arial" w:cs="Arial"/>
          <w:b/>
        </w:rPr>
        <w:br w:type="page"/>
      </w:r>
    </w:p>
    <w:p w14:paraId="2263B112" w14:textId="77777777" w:rsidR="00C64107" w:rsidRPr="00DD65BD" w:rsidRDefault="007838B4" w:rsidP="008B7602">
      <w:pPr>
        <w:pStyle w:val="NoSpacing"/>
        <w:numPr>
          <w:ilvl w:val="0"/>
          <w:numId w:val="3"/>
        </w:numPr>
        <w:ind w:left="284" w:hanging="284"/>
        <w:rPr>
          <w:rFonts w:ascii="Arial" w:hAnsi="Arial" w:cs="Arial"/>
          <w:b/>
        </w:rPr>
      </w:pPr>
      <w:bookmarkStart w:id="0" w:name="_GoBack"/>
      <w:bookmarkEnd w:id="0"/>
      <w:r w:rsidRPr="00DD65BD">
        <w:rPr>
          <w:rFonts w:ascii="Arial" w:hAnsi="Arial" w:cs="Arial"/>
          <w:b/>
        </w:rPr>
        <w:lastRenderedPageBreak/>
        <w:t>Information on how to prepare a w</w:t>
      </w:r>
      <w:r w:rsidR="00C64107" w:rsidRPr="00DD65BD">
        <w:rPr>
          <w:rFonts w:ascii="Arial" w:hAnsi="Arial" w:cs="Arial"/>
          <w:b/>
        </w:rPr>
        <w:t>ill:</w:t>
      </w:r>
    </w:p>
    <w:p w14:paraId="658CC658" w14:textId="77777777" w:rsidR="008B7602" w:rsidRDefault="008B7602" w:rsidP="00C64107">
      <w:pPr>
        <w:pStyle w:val="NoSpacing"/>
        <w:rPr>
          <w:rFonts w:ascii="Arial" w:hAnsi="Arial" w:cs="Arial"/>
          <w:sz w:val="20"/>
        </w:rPr>
      </w:pPr>
    </w:p>
    <w:p w14:paraId="64A210C2" w14:textId="77777777" w:rsidR="00C64107" w:rsidRDefault="00C64107" w:rsidP="00C64107">
      <w:pPr>
        <w:pStyle w:val="NoSpacing"/>
        <w:rPr>
          <w:rFonts w:ascii="Arial" w:hAnsi="Arial" w:cs="Arial"/>
          <w:sz w:val="20"/>
        </w:rPr>
      </w:pPr>
      <w:r w:rsidRPr="00C64107">
        <w:rPr>
          <w:rFonts w:ascii="Arial" w:hAnsi="Arial" w:cs="Arial"/>
          <w:sz w:val="20"/>
        </w:rPr>
        <w:t>A will must also be signed and witnessed. If the proper procedures are not followed, a will may not be valid. Wills don’t have to be pricey. Some lawyers will even write one for free, so there’s no harm asking around.</w:t>
      </w:r>
    </w:p>
    <w:p w14:paraId="3869C6CE" w14:textId="77777777" w:rsidR="006131D1" w:rsidRPr="008B7602" w:rsidRDefault="00C64107" w:rsidP="006131D1">
      <w:pPr>
        <w:pStyle w:val="NoSpacing"/>
        <w:rPr>
          <w:rFonts w:ascii="Arial" w:hAnsi="Arial" w:cs="Arial"/>
          <w:sz w:val="20"/>
        </w:rPr>
      </w:pPr>
      <w:r w:rsidRPr="00C64107">
        <w:rPr>
          <w:rFonts w:ascii="Arial" w:hAnsi="Arial" w:cs="Arial"/>
          <w:sz w:val="20"/>
        </w:rPr>
        <w:t>Online platforms such as Justly or LawHawk also offer low-cost options. You can also find planning help at Te Hokinga a Wairua.</w:t>
      </w:r>
    </w:p>
    <w:p w14:paraId="4CFCAEFE" w14:textId="77777777" w:rsidR="008B7602" w:rsidRPr="008B7602" w:rsidRDefault="008B7602" w:rsidP="008B7602">
      <w:pPr>
        <w:rPr>
          <w:rFonts w:ascii="Arial" w:hAnsi="Arial" w:cs="Arial"/>
          <w:b/>
        </w:rPr>
      </w:pPr>
    </w:p>
    <w:p w14:paraId="14D21E2B" w14:textId="77777777" w:rsidR="00491C8C" w:rsidRPr="00DD65BD" w:rsidRDefault="00491C8C" w:rsidP="00491C8C">
      <w:pPr>
        <w:pStyle w:val="ListParagraph"/>
        <w:numPr>
          <w:ilvl w:val="0"/>
          <w:numId w:val="3"/>
        </w:numPr>
        <w:ind w:left="284" w:hanging="284"/>
        <w:rPr>
          <w:rFonts w:ascii="Arial" w:hAnsi="Arial" w:cs="Arial"/>
          <w:b/>
        </w:rPr>
      </w:pPr>
      <w:r w:rsidRPr="00DD65BD">
        <w:rPr>
          <w:rFonts w:ascii="Arial" w:hAnsi="Arial" w:cs="Arial"/>
          <w:b/>
        </w:rPr>
        <w:t xml:space="preserve">Suggesting wording: </w:t>
      </w:r>
    </w:p>
    <w:p w14:paraId="5BDC0D91" w14:textId="77777777" w:rsidR="00822ACB" w:rsidRPr="00822ACB" w:rsidRDefault="00822ACB" w:rsidP="00822ACB">
      <w:pPr>
        <w:rPr>
          <w:rFonts w:ascii="Arial" w:hAnsi="Arial" w:cs="Arial"/>
          <w:sz w:val="20"/>
          <w:szCs w:val="20"/>
        </w:rPr>
      </w:pPr>
      <w:r w:rsidRPr="00822ACB">
        <w:rPr>
          <w:rFonts w:ascii="Arial" w:hAnsi="Arial" w:cs="Arial"/>
          <w:sz w:val="20"/>
          <w:szCs w:val="20"/>
        </w:rPr>
        <w:t>Please use our official charity name Anxiety New Zealand Trust You will also need to include our official charity number. Anxiety New Zealand Trust is a registered charity (CC20141) under the Charities Act 2005.</w:t>
      </w:r>
    </w:p>
    <w:p w14:paraId="24016B7D" w14:textId="77777777" w:rsidR="00822ACB" w:rsidRPr="00822ACB" w:rsidRDefault="00822ACB" w:rsidP="00822ACB">
      <w:pPr>
        <w:rPr>
          <w:rFonts w:ascii="Arial" w:hAnsi="Arial" w:cs="Arial"/>
          <w:sz w:val="20"/>
          <w:szCs w:val="20"/>
        </w:rPr>
      </w:pPr>
      <w:r w:rsidRPr="00822ACB">
        <w:rPr>
          <w:rFonts w:ascii="Arial" w:hAnsi="Arial" w:cs="Arial"/>
          <w:sz w:val="20"/>
          <w:szCs w:val="20"/>
        </w:rPr>
        <w:t>If you choose to leave Anxiety New Zealand Trust is a gift in your will, the following wording is suggested:</w:t>
      </w:r>
    </w:p>
    <w:p w14:paraId="65855EE5" w14:textId="77777777" w:rsidR="00491C8C" w:rsidRDefault="00491C8C" w:rsidP="00491C8C">
      <w:pPr>
        <w:rPr>
          <w:rFonts w:ascii="Arial" w:hAnsi="Arial" w:cs="Arial"/>
          <w:i/>
          <w:sz w:val="20"/>
          <w:szCs w:val="20"/>
        </w:rPr>
      </w:pPr>
      <w:r w:rsidRPr="00491C8C">
        <w:rPr>
          <w:rFonts w:ascii="Arial" w:hAnsi="Arial" w:cs="Arial"/>
          <w:i/>
          <w:sz w:val="20"/>
          <w:szCs w:val="20"/>
        </w:rPr>
        <w:t>“I give to Anxiety New Zealand Trust the sum of $_______ (or a percentage, or the residue of my Estate, or a description of the property or asset given) for its general purposes and declare that the receipt of the Executive Director of the Foundation or other proper officer shall be sufficient discharge for my Trustee”.</w:t>
      </w:r>
    </w:p>
    <w:p w14:paraId="489651C8" w14:textId="77777777" w:rsidR="002973D0" w:rsidRPr="002973D0" w:rsidRDefault="002973D0" w:rsidP="008B7602">
      <w:pPr>
        <w:pStyle w:val="NoSpacing"/>
      </w:pPr>
    </w:p>
    <w:p w14:paraId="49CC3049" w14:textId="77777777" w:rsidR="00491C8C" w:rsidRPr="00DD65BD" w:rsidRDefault="00491C8C" w:rsidP="00491C8C">
      <w:pPr>
        <w:pStyle w:val="ListParagraph"/>
        <w:numPr>
          <w:ilvl w:val="0"/>
          <w:numId w:val="3"/>
        </w:numPr>
        <w:ind w:left="284" w:hanging="284"/>
        <w:rPr>
          <w:rFonts w:ascii="Arial" w:hAnsi="Arial" w:cs="Arial"/>
          <w:b/>
        </w:rPr>
      </w:pPr>
      <w:r w:rsidRPr="00DD65BD">
        <w:rPr>
          <w:rFonts w:ascii="Arial" w:hAnsi="Arial" w:cs="Arial"/>
          <w:b/>
        </w:rPr>
        <w:t>Thank you!</w:t>
      </w:r>
    </w:p>
    <w:p w14:paraId="39653710" w14:textId="77777777" w:rsidR="008769B9" w:rsidRPr="008769B9" w:rsidRDefault="008769B9" w:rsidP="008769B9">
      <w:pPr>
        <w:rPr>
          <w:rFonts w:ascii="Arial" w:hAnsi="Arial" w:cs="Arial"/>
          <w:color w:val="222222"/>
          <w:sz w:val="21"/>
          <w:szCs w:val="21"/>
          <w:shd w:val="clear" w:color="auto" w:fill="FFFFFF"/>
        </w:rPr>
      </w:pPr>
      <w:r w:rsidRPr="008769B9">
        <w:rPr>
          <w:rFonts w:ascii="Arial" w:hAnsi="Arial" w:cs="Arial"/>
          <w:color w:val="222222"/>
          <w:sz w:val="21"/>
          <w:szCs w:val="21"/>
          <w:shd w:val="clear" w:color="auto" w:fill="FFFFFF"/>
        </w:rPr>
        <w:t>Your gift to support Anxiety New Zealand Trust will leave a legacy that will continue to make a difference for years to come.</w:t>
      </w:r>
    </w:p>
    <w:p w14:paraId="7AFE32C8" w14:textId="77777777" w:rsidR="00491C8C" w:rsidRPr="008769B9" w:rsidRDefault="008769B9" w:rsidP="008769B9">
      <w:pPr>
        <w:rPr>
          <w:rFonts w:ascii="Arial" w:hAnsi="Arial" w:cs="Arial"/>
          <w:b/>
        </w:rPr>
      </w:pPr>
      <w:r w:rsidRPr="008769B9">
        <w:rPr>
          <w:rFonts w:ascii="Arial" w:hAnsi="Arial" w:cs="Arial"/>
          <w:color w:val="222222"/>
          <w:sz w:val="21"/>
          <w:szCs w:val="21"/>
          <w:shd w:val="clear" w:color="auto" w:fill="FFFFFF"/>
        </w:rPr>
        <w:t>To request a copy of our brochure or to meet with us please call us on 09 846 9776 or email clinic@anxiety.org.nz</w:t>
      </w:r>
    </w:p>
    <w:p w14:paraId="04EF17EC" w14:textId="77777777" w:rsidR="00491C8C" w:rsidRPr="00D86B4A" w:rsidRDefault="00491C8C">
      <w:pPr>
        <w:rPr>
          <w:rFonts w:ascii="Arial" w:hAnsi="Arial" w:cs="Arial"/>
          <w:sz w:val="20"/>
          <w:szCs w:val="20"/>
        </w:rPr>
      </w:pPr>
    </w:p>
    <w:sectPr w:rsidR="00491C8C" w:rsidRPr="00D86B4A" w:rsidSect="0061190D">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0ED5" w14:textId="77777777" w:rsidR="0061190D" w:rsidRDefault="0061190D" w:rsidP="0061190D">
      <w:pPr>
        <w:spacing w:after="0" w:line="240" w:lineRule="auto"/>
      </w:pPr>
      <w:r>
        <w:separator/>
      </w:r>
    </w:p>
  </w:endnote>
  <w:endnote w:type="continuationSeparator" w:id="0">
    <w:p w14:paraId="590E225B" w14:textId="77777777" w:rsidR="0061190D" w:rsidRDefault="0061190D" w:rsidP="0061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F9C7" w14:textId="77777777" w:rsidR="0061190D" w:rsidRPr="0064121B" w:rsidRDefault="0061190D" w:rsidP="0061190D">
    <w:pPr>
      <w:pStyle w:val="Footer"/>
      <w:framePr w:wrap="around" w:vAnchor="text" w:hAnchor="margin" w:xAlign="center" w:y="1"/>
      <w:rPr>
        <w:rStyle w:val="PageNumber"/>
      </w:rPr>
    </w:pPr>
    <w:r w:rsidRPr="0064121B">
      <w:rPr>
        <w:rStyle w:val="PageNumber"/>
      </w:rPr>
      <w:fldChar w:fldCharType="begin"/>
    </w:r>
    <w:r w:rsidRPr="0064121B">
      <w:rPr>
        <w:rStyle w:val="PageNumber"/>
      </w:rPr>
      <w:instrText xml:space="preserve">PAGE  </w:instrText>
    </w:r>
    <w:r w:rsidRPr="0064121B">
      <w:rPr>
        <w:rStyle w:val="PageNumber"/>
      </w:rPr>
      <w:fldChar w:fldCharType="separate"/>
    </w:r>
    <w:r>
      <w:rPr>
        <w:rStyle w:val="PageNumber"/>
        <w:noProof/>
      </w:rPr>
      <w:t>1</w:t>
    </w:r>
    <w:r w:rsidRPr="0064121B">
      <w:rPr>
        <w:rStyle w:val="PageNumber"/>
      </w:rPr>
      <w:fldChar w:fldCharType="end"/>
    </w:r>
  </w:p>
  <w:p w14:paraId="73E21A16" w14:textId="77777777" w:rsidR="0061190D" w:rsidRDefault="0061190D" w:rsidP="0061190D">
    <w:pPr>
      <w:widowControl w:val="0"/>
      <w:tabs>
        <w:tab w:val="left" w:pos="7230"/>
      </w:tabs>
      <w:autoSpaceDE w:val="0"/>
      <w:autoSpaceDN w:val="0"/>
      <w:adjustRightInd w:val="0"/>
      <w:spacing w:after="40"/>
      <w:jc w:val="center"/>
      <w:rPr>
        <w:rFonts w:ascii="Tahoma" w:hAnsi="Tahoma"/>
        <w:b/>
        <w:color w:val="67707B"/>
        <w:sz w:val="17"/>
        <w:szCs w:val="17"/>
      </w:rPr>
    </w:pPr>
  </w:p>
  <w:p w14:paraId="440FB32E" w14:textId="77777777" w:rsidR="0061190D" w:rsidRDefault="0061190D" w:rsidP="0061190D">
    <w:pPr>
      <w:widowControl w:val="0"/>
      <w:tabs>
        <w:tab w:val="left" w:pos="7230"/>
      </w:tabs>
      <w:autoSpaceDE w:val="0"/>
      <w:autoSpaceDN w:val="0"/>
      <w:adjustRightInd w:val="0"/>
      <w:spacing w:after="40"/>
      <w:jc w:val="center"/>
      <w:rPr>
        <w:rFonts w:ascii="Tahoma" w:hAnsi="Tahoma"/>
        <w:b/>
        <w:color w:val="67707B"/>
        <w:sz w:val="17"/>
        <w:szCs w:val="17"/>
      </w:rPr>
    </w:pPr>
  </w:p>
  <w:p w14:paraId="2959C8D9" w14:textId="77777777" w:rsidR="0061190D" w:rsidRPr="005D0F05" w:rsidRDefault="0061190D" w:rsidP="0061190D">
    <w:pPr>
      <w:widowControl w:val="0"/>
      <w:tabs>
        <w:tab w:val="left" w:pos="7230"/>
      </w:tabs>
      <w:autoSpaceDE w:val="0"/>
      <w:autoSpaceDN w:val="0"/>
      <w:adjustRightInd w:val="0"/>
      <w:spacing w:after="40"/>
      <w:jc w:val="center"/>
      <w:rPr>
        <w:rFonts w:ascii="Tahoma" w:hAnsi="Tahoma"/>
        <w:b/>
        <w:color w:val="67707B"/>
        <w:sz w:val="17"/>
        <w:szCs w:val="17"/>
      </w:rPr>
    </w:pPr>
    <w:r w:rsidRPr="00C20B5C">
      <w:rPr>
        <w:rFonts w:ascii="Tahoma" w:hAnsi="Tahoma"/>
        <w:b/>
        <w:color w:val="67707B"/>
        <w:sz w:val="17"/>
        <w:szCs w:val="17"/>
      </w:rPr>
      <w:t>Support, Treatment and Education for Anxiety and Depression</w:t>
    </w:r>
    <w:r>
      <w:rPr>
        <w:rFonts w:ascii="Tahoma" w:hAnsi="Tahoma"/>
        <w:b/>
        <w:color w:val="67707B"/>
        <w:sz w:val="17"/>
        <w:szCs w:val="17"/>
      </w:rPr>
      <w:t>.</w:t>
    </w:r>
  </w:p>
  <w:p w14:paraId="747AFE34" w14:textId="77777777" w:rsidR="0061190D" w:rsidRPr="00CA2B99" w:rsidRDefault="0061190D" w:rsidP="0061190D">
    <w:pPr>
      <w:widowControl w:val="0"/>
      <w:tabs>
        <w:tab w:val="left" w:pos="7230"/>
      </w:tabs>
      <w:autoSpaceDE w:val="0"/>
      <w:autoSpaceDN w:val="0"/>
      <w:adjustRightInd w:val="0"/>
      <w:spacing w:after="40"/>
      <w:jc w:val="center"/>
      <w:rPr>
        <w:rFonts w:ascii="Tahoma" w:hAnsi="Tahoma"/>
        <w:color w:val="0095AA"/>
        <w:sz w:val="18"/>
        <w:szCs w:val="18"/>
      </w:rPr>
    </w:pPr>
    <w:r w:rsidRPr="003F11FD">
      <w:rPr>
        <w:rFonts w:ascii="Tahoma" w:hAnsi="Tahoma"/>
        <w:b/>
        <w:color w:val="008294"/>
        <w:sz w:val="17"/>
        <w:szCs w:val="17"/>
      </w:rPr>
      <w:t>T:</w:t>
    </w:r>
    <w:r w:rsidRPr="003F11FD">
      <w:rPr>
        <w:rFonts w:ascii="Tahoma" w:hAnsi="Tahoma"/>
        <w:color w:val="008294"/>
        <w:sz w:val="18"/>
        <w:szCs w:val="18"/>
      </w:rPr>
      <w:t xml:space="preserve"> </w:t>
    </w:r>
    <w:r w:rsidRPr="005D0F05">
      <w:rPr>
        <w:rFonts w:ascii="Tahoma" w:hAnsi="Tahoma"/>
        <w:color w:val="67707B"/>
        <w:sz w:val="18"/>
        <w:szCs w:val="18"/>
      </w:rPr>
      <w:t>09 846 9776</w:t>
    </w:r>
    <w:r w:rsidRPr="005D0F05">
      <w:rPr>
        <w:rFonts w:ascii="Tahoma" w:hAnsi="Tahoma"/>
        <w:color w:val="008CA0"/>
        <w:sz w:val="18"/>
        <w:szCs w:val="18"/>
      </w:rPr>
      <w:t xml:space="preserve"> </w:t>
    </w:r>
    <w:r w:rsidRPr="003F11FD">
      <w:rPr>
        <w:rFonts w:ascii="Tahoma" w:hAnsi="Tahoma"/>
        <w:b/>
        <w:color w:val="008194"/>
        <w:sz w:val="18"/>
        <w:szCs w:val="18"/>
      </w:rPr>
      <w:t>|</w:t>
    </w:r>
    <w:r w:rsidRPr="00B70CF3">
      <w:rPr>
        <w:rFonts w:ascii="Tahoma" w:hAnsi="Tahoma"/>
        <w:color w:val="0095AA"/>
        <w:sz w:val="18"/>
        <w:szCs w:val="18"/>
      </w:rPr>
      <w:t xml:space="preserve"> </w:t>
    </w:r>
    <w:r w:rsidRPr="003F11FD">
      <w:rPr>
        <w:rFonts w:ascii="Tahoma" w:hAnsi="Tahoma"/>
        <w:b/>
        <w:color w:val="008294"/>
        <w:sz w:val="17"/>
        <w:szCs w:val="17"/>
      </w:rPr>
      <w:t>W:</w:t>
    </w:r>
    <w:r w:rsidRPr="003F11FD">
      <w:rPr>
        <w:rFonts w:ascii="Tahoma" w:hAnsi="Tahoma"/>
        <w:color w:val="008294"/>
        <w:sz w:val="18"/>
        <w:szCs w:val="18"/>
      </w:rPr>
      <w:t xml:space="preserve"> </w:t>
    </w:r>
    <w:r w:rsidRPr="005D0F05">
      <w:rPr>
        <w:rFonts w:ascii="Tahoma" w:hAnsi="Tahoma"/>
        <w:color w:val="67707B"/>
        <w:sz w:val="18"/>
        <w:szCs w:val="18"/>
      </w:rPr>
      <w:t>anxiety.org.nz</w:t>
    </w:r>
    <w:r w:rsidRPr="005D0F05">
      <w:rPr>
        <w:rFonts w:ascii="Tahoma" w:hAnsi="Tahoma"/>
        <w:color w:val="008CA0"/>
        <w:sz w:val="18"/>
        <w:szCs w:val="18"/>
      </w:rPr>
      <w:t xml:space="preserve"> </w:t>
    </w:r>
    <w:r w:rsidRPr="003F11FD">
      <w:rPr>
        <w:rFonts w:ascii="Tahoma" w:hAnsi="Tahoma"/>
        <w:b/>
        <w:color w:val="008194"/>
        <w:sz w:val="18"/>
        <w:szCs w:val="18"/>
      </w:rPr>
      <w:t>|</w:t>
    </w:r>
    <w:r w:rsidRPr="00B70CF3">
      <w:rPr>
        <w:rFonts w:ascii="Tahoma" w:hAnsi="Tahoma"/>
        <w:color w:val="0095AA"/>
        <w:sz w:val="18"/>
        <w:szCs w:val="18"/>
      </w:rPr>
      <w:t xml:space="preserve"> </w:t>
    </w:r>
    <w:r w:rsidRPr="005D0F05">
      <w:rPr>
        <w:rFonts w:ascii="Tahoma" w:hAnsi="Tahoma"/>
        <w:color w:val="67707B"/>
        <w:sz w:val="18"/>
        <w:szCs w:val="18"/>
      </w:rPr>
      <w:t>24-hour Anxiety helpline:</w:t>
    </w:r>
    <w:r>
      <w:rPr>
        <w:rFonts w:ascii="Tahoma" w:hAnsi="Tahoma"/>
        <w:color w:val="67707B"/>
        <w:sz w:val="18"/>
        <w:szCs w:val="18"/>
      </w:rPr>
      <w:t xml:space="preserve"> </w:t>
    </w:r>
    <w:r w:rsidRPr="00CA2B99">
      <w:rPr>
        <w:rFonts w:ascii="Tahoma" w:hAnsi="Tahoma"/>
        <w:b/>
        <w:color w:val="008194"/>
        <w:sz w:val="18"/>
        <w:szCs w:val="18"/>
      </w:rPr>
      <w:t>0800 269 4389</w:t>
    </w:r>
    <w:r>
      <w:rPr>
        <w:rFonts w:ascii="Tahoma" w:hAnsi="Tahoma"/>
        <w:b/>
        <w:color w:val="008194"/>
        <w:sz w:val="18"/>
        <w:szCs w:val="18"/>
      </w:rPr>
      <w:t xml:space="preserve"> </w:t>
    </w:r>
    <w:r w:rsidRPr="00CA2B99">
      <w:rPr>
        <w:rFonts w:ascii="Tahoma" w:hAnsi="Tahoma"/>
        <w:sz w:val="18"/>
        <w:szCs w:val="18"/>
      </w:rPr>
      <w:t>0800 ANXIETY</w:t>
    </w:r>
  </w:p>
  <w:p w14:paraId="2D76F4C6" w14:textId="77777777" w:rsidR="0061190D" w:rsidRPr="005D0F05" w:rsidRDefault="0061190D" w:rsidP="0061190D">
    <w:pPr>
      <w:widowControl w:val="0"/>
      <w:autoSpaceDE w:val="0"/>
      <w:autoSpaceDN w:val="0"/>
      <w:adjustRightInd w:val="0"/>
      <w:spacing w:after="80"/>
      <w:jc w:val="center"/>
      <w:rPr>
        <w:rFonts w:ascii="Tahoma" w:hAnsi="Tahoma"/>
        <w:color w:val="6C797E"/>
        <w:sz w:val="18"/>
        <w:szCs w:val="18"/>
      </w:rPr>
    </w:pPr>
    <w:r w:rsidRPr="005D0F05">
      <w:rPr>
        <w:rFonts w:ascii="Tahoma" w:hAnsi="Tahoma"/>
        <w:color w:val="6C797E"/>
        <w:sz w:val="18"/>
        <w:szCs w:val="18"/>
      </w:rPr>
      <w:t>PO Box 41133, St Lukes, Auckland 1346.</w:t>
    </w:r>
    <w:r w:rsidRPr="005D0F05">
      <w:rPr>
        <w:rFonts w:ascii="Tahoma" w:hAnsi="Tahoma"/>
        <w:color w:val="008CA0"/>
        <w:sz w:val="18"/>
        <w:szCs w:val="18"/>
      </w:rPr>
      <w:t xml:space="preserve"> </w:t>
    </w:r>
    <w:r w:rsidRPr="003F11FD">
      <w:rPr>
        <w:rFonts w:ascii="Tahoma" w:hAnsi="Tahoma"/>
        <w:b/>
        <w:color w:val="008194"/>
        <w:sz w:val="18"/>
        <w:szCs w:val="18"/>
      </w:rPr>
      <w:t>|</w:t>
    </w:r>
    <w:r w:rsidRPr="00B70CF3">
      <w:rPr>
        <w:rFonts w:ascii="Tahoma" w:hAnsi="Tahoma"/>
        <w:color w:val="0095AA"/>
        <w:sz w:val="18"/>
        <w:szCs w:val="18"/>
      </w:rPr>
      <w:t xml:space="preserve"> </w:t>
    </w:r>
    <w:r w:rsidRPr="005D0F05">
      <w:rPr>
        <w:rFonts w:ascii="Tahoma" w:hAnsi="Tahoma"/>
        <w:color w:val="6C797E"/>
        <w:sz w:val="18"/>
        <w:szCs w:val="18"/>
      </w:rPr>
      <w:t>77 Morningside Drive, Mt Albert, Auckland 1025</w:t>
    </w:r>
    <w:r w:rsidRPr="00B70CF3">
      <w:rPr>
        <w:rFonts w:ascii="Tahoma" w:hAnsi="Tahoma"/>
        <w:color w:val="7A868D"/>
        <w:sz w:val="18"/>
        <w:szCs w:val="18"/>
      </w:rPr>
      <w:t xml:space="preserve"> </w:t>
    </w:r>
    <w:r w:rsidRPr="003F11FD">
      <w:rPr>
        <w:rFonts w:ascii="Tahoma" w:hAnsi="Tahoma"/>
        <w:b/>
        <w:color w:val="008194"/>
        <w:sz w:val="18"/>
        <w:szCs w:val="18"/>
      </w:rPr>
      <w:t>|</w:t>
    </w:r>
    <w:r w:rsidRPr="003F11FD">
      <w:rPr>
        <w:rFonts w:ascii="Tahoma" w:hAnsi="Tahoma"/>
        <w:color w:val="008194"/>
        <w:sz w:val="18"/>
        <w:szCs w:val="18"/>
      </w:rPr>
      <w:t xml:space="preserve"> </w:t>
    </w:r>
    <w:r w:rsidRPr="003F11FD">
      <w:rPr>
        <w:rFonts w:ascii="Tahoma" w:hAnsi="Tahoma"/>
        <w:b/>
        <w:color w:val="008194"/>
        <w:sz w:val="18"/>
        <w:szCs w:val="18"/>
      </w:rPr>
      <w:t>F:</w:t>
    </w:r>
    <w:r w:rsidRPr="00B70CF3">
      <w:rPr>
        <w:rFonts w:ascii="Tahoma" w:hAnsi="Tahoma"/>
        <w:color w:val="0095AA"/>
        <w:sz w:val="18"/>
        <w:szCs w:val="18"/>
      </w:rPr>
      <w:t xml:space="preserve"> </w:t>
    </w:r>
    <w:r w:rsidRPr="005D0F05">
      <w:rPr>
        <w:rFonts w:ascii="Tahoma" w:hAnsi="Tahoma"/>
        <w:color w:val="6C797E"/>
        <w:sz w:val="18"/>
        <w:szCs w:val="18"/>
      </w:rPr>
      <w:t>09 849 2375</w:t>
    </w:r>
  </w:p>
  <w:p w14:paraId="4799085A" w14:textId="77777777" w:rsidR="0061190D" w:rsidRPr="005D0F05" w:rsidRDefault="0061190D" w:rsidP="0061190D">
    <w:pPr>
      <w:widowControl w:val="0"/>
      <w:autoSpaceDE w:val="0"/>
      <w:autoSpaceDN w:val="0"/>
      <w:adjustRightInd w:val="0"/>
      <w:jc w:val="center"/>
      <w:rPr>
        <w:rFonts w:ascii="Tahoma" w:hAnsi="Tahoma"/>
        <w:color w:val="6C797E"/>
        <w:sz w:val="15"/>
        <w:szCs w:val="15"/>
      </w:rPr>
    </w:pPr>
    <w:r w:rsidRPr="005D0F05">
      <w:rPr>
        <w:rFonts w:ascii="Tahoma" w:hAnsi="Tahoma"/>
        <w:color w:val="6C797E"/>
        <w:sz w:val="15"/>
        <w:szCs w:val="15"/>
      </w:rPr>
      <w:t>If you need urgent assistance outside of office hours, please call our free 24 hours - 7 days a week national anxiety line. Clinicians as well as highly skilled</w:t>
    </w:r>
  </w:p>
  <w:p w14:paraId="54E235EB" w14:textId="77777777" w:rsidR="0061190D" w:rsidRPr="0061190D" w:rsidRDefault="0061190D" w:rsidP="0061190D">
    <w:pPr>
      <w:pStyle w:val="Footer"/>
      <w:ind w:left="-284"/>
      <w:jc w:val="center"/>
      <w:rPr>
        <w:rFonts w:ascii="Tahoma" w:hAnsi="Tahoma"/>
        <w:color w:val="6C797E"/>
      </w:rPr>
    </w:pPr>
    <w:r w:rsidRPr="005D0F05">
      <w:rPr>
        <w:rFonts w:ascii="Tahoma" w:hAnsi="Tahoma" w:cs="Times New Roman"/>
        <w:color w:val="6C797E"/>
        <w:sz w:val="15"/>
        <w:szCs w:val="15"/>
      </w:rPr>
      <w:t>volunteers have been trained in relaxation techniques and breathing exercises. 24-hour National Anxiety Line: 0800 ANXIETY (0800 269 4389).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762F" w14:textId="77777777" w:rsidR="0061190D" w:rsidRDefault="0061190D" w:rsidP="0061190D">
      <w:pPr>
        <w:spacing w:after="0" w:line="240" w:lineRule="auto"/>
      </w:pPr>
      <w:r>
        <w:separator/>
      </w:r>
    </w:p>
  </w:footnote>
  <w:footnote w:type="continuationSeparator" w:id="0">
    <w:p w14:paraId="562F79B4" w14:textId="77777777" w:rsidR="0061190D" w:rsidRDefault="0061190D" w:rsidP="006119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4478"/>
    <w:multiLevelType w:val="hybridMultilevel"/>
    <w:tmpl w:val="E66440A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0925C7F"/>
    <w:multiLevelType w:val="hybridMultilevel"/>
    <w:tmpl w:val="7D6039AC"/>
    <w:lvl w:ilvl="0" w:tplc="1A24429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A7820DB"/>
    <w:multiLevelType w:val="hybridMultilevel"/>
    <w:tmpl w:val="2056E3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B1"/>
    <w:rsid w:val="000731B1"/>
    <w:rsid w:val="001335F8"/>
    <w:rsid w:val="0016566D"/>
    <w:rsid w:val="002973D0"/>
    <w:rsid w:val="00491C8C"/>
    <w:rsid w:val="005776B7"/>
    <w:rsid w:val="005B016D"/>
    <w:rsid w:val="0061190D"/>
    <w:rsid w:val="006131D1"/>
    <w:rsid w:val="007838B4"/>
    <w:rsid w:val="007F1A5C"/>
    <w:rsid w:val="00822ACB"/>
    <w:rsid w:val="008769B9"/>
    <w:rsid w:val="008B7602"/>
    <w:rsid w:val="00BA43E7"/>
    <w:rsid w:val="00C42D82"/>
    <w:rsid w:val="00C64107"/>
    <w:rsid w:val="00D86B4A"/>
    <w:rsid w:val="00DD65BD"/>
    <w:rsid w:val="00EC12A1"/>
    <w:rsid w:val="00EC446A"/>
    <w:rsid w:val="00F2362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1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1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731B1"/>
    <w:rPr>
      <w:b/>
      <w:bCs/>
    </w:rPr>
  </w:style>
  <w:style w:type="character" w:styleId="Hyperlink">
    <w:name w:val="Hyperlink"/>
    <w:basedOn w:val="DefaultParagraphFont"/>
    <w:uiPriority w:val="99"/>
    <w:semiHidden/>
    <w:unhideWhenUsed/>
    <w:rsid w:val="000731B1"/>
    <w:rPr>
      <w:color w:val="0000FF"/>
      <w:u w:val="single"/>
    </w:rPr>
  </w:style>
  <w:style w:type="paragraph" w:styleId="ListParagraph">
    <w:name w:val="List Paragraph"/>
    <w:basedOn w:val="Normal"/>
    <w:uiPriority w:val="34"/>
    <w:qFormat/>
    <w:rsid w:val="00D86B4A"/>
    <w:pPr>
      <w:ind w:left="720"/>
      <w:contextualSpacing/>
    </w:pPr>
  </w:style>
  <w:style w:type="paragraph" w:styleId="BalloonText">
    <w:name w:val="Balloon Text"/>
    <w:basedOn w:val="Normal"/>
    <w:link w:val="BalloonTextChar"/>
    <w:uiPriority w:val="99"/>
    <w:semiHidden/>
    <w:unhideWhenUsed/>
    <w:rsid w:val="0013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F8"/>
    <w:rPr>
      <w:rFonts w:ascii="Segoe UI" w:hAnsi="Segoe UI" w:cs="Segoe UI"/>
      <w:sz w:val="18"/>
      <w:szCs w:val="18"/>
    </w:rPr>
  </w:style>
  <w:style w:type="paragraph" w:styleId="NoSpacing">
    <w:name w:val="No Spacing"/>
    <w:uiPriority w:val="1"/>
    <w:qFormat/>
    <w:rsid w:val="00C64107"/>
    <w:pPr>
      <w:spacing w:after="0" w:line="240" w:lineRule="auto"/>
    </w:pPr>
  </w:style>
  <w:style w:type="paragraph" w:styleId="Header">
    <w:name w:val="header"/>
    <w:basedOn w:val="Normal"/>
    <w:link w:val="HeaderChar"/>
    <w:uiPriority w:val="99"/>
    <w:unhideWhenUsed/>
    <w:rsid w:val="006119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90D"/>
  </w:style>
  <w:style w:type="paragraph" w:styleId="Footer">
    <w:name w:val="footer"/>
    <w:basedOn w:val="Normal"/>
    <w:link w:val="FooterChar"/>
    <w:uiPriority w:val="99"/>
    <w:unhideWhenUsed/>
    <w:rsid w:val="006119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90D"/>
  </w:style>
  <w:style w:type="character" w:styleId="PageNumber">
    <w:name w:val="page number"/>
    <w:basedOn w:val="DefaultParagraphFont"/>
    <w:uiPriority w:val="99"/>
    <w:semiHidden/>
    <w:unhideWhenUsed/>
    <w:rsid w:val="00611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1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731B1"/>
    <w:rPr>
      <w:b/>
      <w:bCs/>
    </w:rPr>
  </w:style>
  <w:style w:type="character" w:styleId="Hyperlink">
    <w:name w:val="Hyperlink"/>
    <w:basedOn w:val="DefaultParagraphFont"/>
    <w:uiPriority w:val="99"/>
    <w:semiHidden/>
    <w:unhideWhenUsed/>
    <w:rsid w:val="000731B1"/>
    <w:rPr>
      <w:color w:val="0000FF"/>
      <w:u w:val="single"/>
    </w:rPr>
  </w:style>
  <w:style w:type="paragraph" w:styleId="ListParagraph">
    <w:name w:val="List Paragraph"/>
    <w:basedOn w:val="Normal"/>
    <w:uiPriority w:val="34"/>
    <w:qFormat/>
    <w:rsid w:val="00D86B4A"/>
    <w:pPr>
      <w:ind w:left="720"/>
      <w:contextualSpacing/>
    </w:pPr>
  </w:style>
  <w:style w:type="paragraph" w:styleId="BalloonText">
    <w:name w:val="Balloon Text"/>
    <w:basedOn w:val="Normal"/>
    <w:link w:val="BalloonTextChar"/>
    <w:uiPriority w:val="99"/>
    <w:semiHidden/>
    <w:unhideWhenUsed/>
    <w:rsid w:val="0013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F8"/>
    <w:rPr>
      <w:rFonts w:ascii="Segoe UI" w:hAnsi="Segoe UI" w:cs="Segoe UI"/>
      <w:sz w:val="18"/>
      <w:szCs w:val="18"/>
    </w:rPr>
  </w:style>
  <w:style w:type="paragraph" w:styleId="NoSpacing">
    <w:name w:val="No Spacing"/>
    <w:uiPriority w:val="1"/>
    <w:qFormat/>
    <w:rsid w:val="00C64107"/>
    <w:pPr>
      <w:spacing w:after="0" w:line="240" w:lineRule="auto"/>
    </w:pPr>
  </w:style>
  <w:style w:type="paragraph" w:styleId="Header">
    <w:name w:val="header"/>
    <w:basedOn w:val="Normal"/>
    <w:link w:val="HeaderChar"/>
    <w:uiPriority w:val="99"/>
    <w:unhideWhenUsed/>
    <w:rsid w:val="006119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90D"/>
  </w:style>
  <w:style w:type="paragraph" w:styleId="Footer">
    <w:name w:val="footer"/>
    <w:basedOn w:val="Normal"/>
    <w:link w:val="FooterChar"/>
    <w:uiPriority w:val="99"/>
    <w:unhideWhenUsed/>
    <w:rsid w:val="006119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90D"/>
  </w:style>
  <w:style w:type="character" w:styleId="PageNumber">
    <w:name w:val="page number"/>
    <w:basedOn w:val="DefaultParagraphFont"/>
    <w:uiPriority w:val="99"/>
    <w:semiHidden/>
    <w:unhideWhenUsed/>
    <w:rsid w:val="0061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3467">
      <w:bodyDiv w:val="1"/>
      <w:marLeft w:val="0"/>
      <w:marRight w:val="0"/>
      <w:marTop w:val="0"/>
      <w:marBottom w:val="0"/>
      <w:divBdr>
        <w:top w:val="none" w:sz="0" w:space="0" w:color="auto"/>
        <w:left w:val="none" w:sz="0" w:space="0" w:color="auto"/>
        <w:bottom w:val="none" w:sz="0" w:space="0" w:color="auto"/>
        <w:right w:val="none" w:sz="0" w:space="0" w:color="auto"/>
      </w:divBdr>
      <w:divsChild>
        <w:div w:id="286546687">
          <w:marLeft w:val="0"/>
          <w:marRight w:val="0"/>
          <w:marTop w:val="0"/>
          <w:marBottom w:val="0"/>
          <w:divBdr>
            <w:top w:val="none" w:sz="0" w:space="0" w:color="auto"/>
            <w:left w:val="none" w:sz="0" w:space="0" w:color="auto"/>
            <w:bottom w:val="none" w:sz="0" w:space="0" w:color="auto"/>
            <w:right w:val="none" w:sz="0" w:space="0" w:color="auto"/>
          </w:divBdr>
        </w:div>
        <w:div w:id="2049377688">
          <w:marLeft w:val="0"/>
          <w:marRight w:val="0"/>
          <w:marTop w:val="0"/>
          <w:marBottom w:val="0"/>
          <w:divBdr>
            <w:top w:val="none" w:sz="0" w:space="0" w:color="auto"/>
            <w:left w:val="none" w:sz="0" w:space="0" w:color="auto"/>
            <w:bottom w:val="none" w:sz="0" w:space="0" w:color="auto"/>
            <w:right w:val="none" w:sz="0" w:space="0" w:color="auto"/>
          </w:divBdr>
          <w:divsChild>
            <w:div w:id="5013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048">
      <w:bodyDiv w:val="1"/>
      <w:marLeft w:val="0"/>
      <w:marRight w:val="0"/>
      <w:marTop w:val="0"/>
      <w:marBottom w:val="0"/>
      <w:divBdr>
        <w:top w:val="none" w:sz="0" w:space="0" w:color="auto"/>
        <w:left w:val="none" w:sz="0" w:space="0" w:color="auto"/>
        <w:bottom w:val="none" w:sz="0" w:space="0" w:color="auto"/>
        <w:right w:val="none" w:sz="0" w:space="0" w:color="auto"/>
      </w:divBdr>
      <w:divsChild>
        <w:div w:id="2003968298">
          <w:marLeft w:val="0"/>
          <w:marRight w:val="0"/>
          <w:marTop w:val="0"/>
          <w:marBottom w:val="0"/>
          <w:divBdr>
            <w:top w:val="none" w:sz="0" w:space="0" w:color="auto"/>
            <w:left w:val="none" w:sz="0" w:space="0" w:color="auto"/>
            <w:bottom w:val="none" w:sz="0" w:space="0" w:color="auto"/>
            <w:right w:val="none" w:sz="0" w:space="0" w:color="auto"/>
          </w:divBdr>
        </w:div>
        <w:div w:id="1667441400">
          <w:marLeft w:val="0"/>
          <w:marRight w:val="0"/>
          <w:marTop w:val="0"/>
          <w:marBottom w:val="0"/>
          <w:divBdr>
            <w:top w:val="none" w:sz="0" w:space="0" w:color="auto"/>
            <w:left w:val="none" w:sz="0" w:space="0" w:color="auto"/>
            <w:bottom w:val="none" w:sz="0" w:space="0" w:color="auto"/>
            <w:right w:val="none" w:sz="0" w:space="0" w:color="auto"/>
          </w:divBdr>
          <w:divsChild>
            <w:div w:id="12399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2565">
      <w:bodyDiv w:val="1"/>
      <w:marLeft w:val="0"/>
      <w:marRight w:val="0"/>
      <w:marTop w:val="0"/>
      <w:marBottom w:val="0"/>
      <w:divBdr>
        <w:top w:val="none" w:sz="0" w:space="0" w:color="auto"/>
        <w:left w:val="none" w:sz="0" w:space="0" w:color="auto"/>
        <w:bottom w:val="none" w:sz="0" w:space="0" w:color="auto"/>
        <w:right w:val="none" w:sz="0" w:space="0" w:color="auto"/>
      </w:divBdr>
      <w:divsChild>
        <w:div w:id="1250000833">
          <w:marLeft w:val="0"/>
          <w:marRight w:val="0"/>
          <w:marTop w:val="0"/>
          <w:marBottom w:val="0"/>
          <w:divBdr>
            <w:top w:val="none" w:sz="0" w:space="0" w:color="auto"/>
            <w:left w:val="none" w:sz="0" w:space="0" w:color="auto"/>
            <w:bottom w:val="none" w:sz="0" w:space="0" w:color="auto"/>
            <w:right w:val="none" w:sz="0" w:space="0" w:color="auto"/>
          </w:divBdr>
        </w:div>
        <w:div w:id="1863081398">
          <w:marLeft w:val="0"/>
          <w:marRight w:val="0"/>
          <w:marTop w:val="0"/>
          <w:marBottom w:val="0"/>
          <w:divBdr>
            <w:top w:val="none" w:sz="0" w:space="0" w:color="auto"/>
            <w:left w:val="none" w:sz="0" w:space="0" w:color="auto"/>
            <w:bottom w:val="none" w:sz="0" w:space="0" w:color="auto"/>
            <w:right w:val="none" w:sz="0" w:space="0" w:color="auto"/>
          </w:divBdr>
          <w:divsChild>
            <w:div w:id="72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652">
      <w:bodyDiv w:val="1"/>
      <w:marLeft w:val="0"/>
      <w:marRight w:val="0"/>
      <w:marTop w:val="0"/>
      <w:marBottom w:val="0"/>
      <w:divBdr>
        <w:top w:val="none" w:sz="0" w:space="0" w:color="auto"/>
        <w:left w:val="none" w:sz="0" w:space="0" w:color="auto"/>
        <w:bottom w:val="none" w:sz="0" w:space="0" w:color="auto"/>
        <w:right w:val="none" w:sz="0" w:space="0" w:color="auto"/>
      </w:divBdr>
    </w:div>
    <w:div w:id="1664359496">
      <w:bodyDiv w:val="1"/>
      <w:marLeft w:val="0"/>
      <w:marRight w:val="0"/>
      <w:marTop w:val="0"/>
      <w:marBottom w:val="0"/>
      <w:divBdr>
        <w:top w:val="none" w:sz="0" w:space="0" w:color="auto"/>
        <w:left w:val="none" w:sz="0" w:space="0" w:color="auto"/>
        <w:bottom w:val="none" w:sz="0" w:space="0" w:color="auto"/>
        <w:right w:val="none" w:sz="0" w:space="0" w:color="auto"/>
      </w:divBdr>
    </w:div>
    <w:div w:id="21081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477</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Chris Boyd</cp:lastModifiedBy>
  <cp:revision>16</cp:revision>
  <cp:lastPrinted>2018-04-05T02:56:00Z</cp:lastPrinted>
  <dcterms:created xsi:type="dcterms:W3CDTF">2018-04-05T00:52:00Z</dcterms:created>
  <dcterms:modified xsi:type="dcterms:W3CDTF">2018-09-20T23:20:00Z</dcterms:modified>
</cp:coreProperties>
</file>